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B7" w:rsidRPr="00E962F6" w:rsidRDefault="003177B7" w:rsidP="008261F2">
      <w:pPr>
        <w:spacing w:line="276" w:lineRule="auto"/>
        <w:jc w:val="both"/>
        <w:rPr>
          <w:rFonts w:asciiTheme="minorHAnsi" w:hAnsiTheme="minorHAnsi" w:cstheme="minorHAnsi"/>
        </w:rPr>
      </w:pPr>
    </w:p>
    <w:p w:rsidR="003177B7" w:rsidRPr="00E962F6" w:rsidRDefault="003177B7" w:rsidP="008261F2">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r w:rsidRPr="00E962F6">
        <w:rPr>
          <w:rFonts w:asciiTheme="minorHAnsi" w:hAnsiTheme="minorHAnsi" w:cstheme="minorHAnsi"/>
          <w:b/>
        </w:rPr>
        <w:t>Verslag Dagelijks Bestuur LOP Ronse Basis</w:t>
      </w:r>
    </w:p>
    <w:p w:rsidR="003177B7" w:rsidRPr="00E962F6" w:rsidRDefault="00720E89" w:rsidP="008261F2">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rPr>
      </w:pPr>
      <w:r>
        <w:rPr>
          <w:rFonts w:asciiTheme="minorHAnsi" w:hAnsiTheme="minorHAnsi" w:cstheme="minorHAnsi"/>
        </w:rPr>
        <w:t>18 juni</w:t>
      </w:r>
      <w:bookmarkStart w:id="0" w:name="_GoBack"/>
      <w:bookmarkEnd w:id="0"/>
      <w:r w:rsidR="003177B7" w:rsidRPr="00E962F6">
        <w:rPr>
          <w:rFonts w:asciiTheme="minorHAnsi" w:hAnsiTheme="minorHAnsi" w:cstheme="minorHAnsi"/>
        </w:rPr>
        <w:t xml:space="preserve"> 2015</w:t>
      </w:r>
    </w:p>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 </w:t>
      </w:r>
    </w:p>
    <w:p w:rsidR="003177B7" w:rsidRPr="00E962F6" w:rsidRDefault="003177B7" w:rsidP="008261F2">
      <w:pPr>
        <w:spacing w:line="276" w:lineRule="auto"/>
        <w:jc w:val="both"/>
        <w:rPr>
          <w:rFonts w:asciiTheme="minorHAnsi" w:hAnsiTheme="minorHAnsi" w:cstheme="minorHAnsi"/>
        </w:rPr>
      </w:pPr>
    </w:p>
    <w:p w:rsidR="003177B7" w:rsidRPr="00E962F6" w:rsidRDefault="003177B7" w:rsidP="008261F2">
      <w:pPr>
        <w:shd w:val="clear" w:color="auto" w:fill="D9D9D9"/>
        <w:spacing w:line="276" w:lineRule="auto"/>
        <w:jc w:val="both"/>
        <w:rPr>
          <w:rFonts w:asciiTheme="minorHAnsi" w:hAnsiTheme="minorHAnsi" w:cstheme="minorHAnsi"/>
          <w:b/>
        </w:rPr>
      </w:pPr>
      <w:r w:rsidRPr="00E962F6">
        <w:rPr>
          <w:rFonts w:asciiTheme="minorHAnsi" w:hAnsiTheme="minorHAnsi" w:cstheme="minorHAnsi"/>
          <w:b/>
        </w:rPr>
        <w:t>Aanwezig / Verontschuldigd</w:t>
      </w:r>
    </w:p>
    <w:p w:rsidR="003177B7" w:rsidRPr="00E962F6" w:rsidRDefault="003177B7" w:rsidP="008261F2">
      <w:pPr>
        <w:spacing w:line="276" w:lineRule="auto"/>
        <w:jc w:val="both"/>
        <w:rPr>
          <w:rFonts w:asciiTheme="minorHAnsi" w:hAnsiTheme="minorHAnsi" w:cstheme="minorHAnsi"/>
          <w:i/>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Pr>
                <w:rFonts w:asciiTheme="minorHAnsi" w:hAnsiTheme="minorHAnsi" w:cstheme="minorHAnsi"/>
                <w:snapToGrid w:val="0"/>
              </w:rPr>
              <w:t>V</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V</w:t>
            </w:r>
          </w:p>
        </w:tc>
      </w:tr>
      <w:tr w:rsidR="003177B7" w:rsidRPr="00E962F6" w:rsidTr="003F2336">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Eddy Desmet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lang w:val="fr-FR"/>
              </w:rPr>
            </w:pPr>
            <w:r w:rsidRPr="00E962F6">
              <w:rPr>
                <w:rFonts w:asciiTheme="minorHAnsi" w:hAnsiTheme="minorHAnsi" w:cstheme="minorHAnsi"/>
                <w:snapToGrid w:val="0"/>
                <w:lang w:val="fr-FR"/>
              </w:rPr>
              <w:t>A</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lang w:val="fr-FR"/>
              </w:rPr>
            </w:pPr>
            <w:r w:rsidRPr="00E962F6">
              <w:rPr>
                <w:rFonts w:asciiTheme="minorHAnsi" w:hAnsiTheme="minorHAnsi" w:cstheme="minorHAnsi"/>
                <w:snapToGrid w:val="0"/>
                <w:lang w:val="fr-FR"/>
              </w:rPr>
              <w:t>A</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lang w:val="en-GB"/>
              </w:rPr>
              <w:t>A</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Stijn De Milde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rPr>
              <w:t>Sancta Maria Kleuter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lang w:val="en-GB"/>
              </w:rPr>
              <w:t>A</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Jennifer Van Wambeke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1116FA" w:rsidP="008261F2">
            <w:pPr>
              <w:spacing w:line="276" w:lineRule="auto"/>
              <w:jc w:val="both"/>
              <w:rPr>
                <w:rFonts w:asciiTheme="minorHAnsi" w:hAnsiTheme="minorHAnsi" w:cstheme="minorHAnsi"/>
                <w:snapToGrid w:val="0"/>
                <w:lang w:val="en-GB"/>
              </w:rPr>
            </w:pPr>
            <w:r>
              <w:rPr>
                <w:rFonts w:asciiTheme="minorHAnsi" w:hAnsiTheme="minorHAnsi" w:cstheme="minorHAnsi"/>
                <w:snapToGrid w:val="0"/>
                <w:lang w:val="en-GB"/>
              </w:rPr>
              <w:t>V</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V</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1116FA" w:rsidP="008261F2">
            <w:pPr>
              <w:spacing w:line="276" w:lineRule="auto"/>
              <w:jc w:val="both"/>
              <w:rPr>
                <w:rFonts w:asciiTheme="minorHAnsi" w:hAnsiTheme="minorHAnsi" w:cstheme="minorHAnsi"/>
                <w:snapToGrid w:val="0"/>
              </w:rPr>
            </w:pPr>
            <w:r>
              <w:rPr>
                <w:rFonts w:asciiTheme="minorHAnsi" w:hAnsiTheme="minorHAnsi" w:cstheme="minorHAnsi"/>
                <w:snapToGrid w:val="0"/>
              </w:rPr>
              <w:t>A</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Hélène Derijcke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1116FA" w:rsidP="008261F2">
            <w:pPr>
              <w:spacing w:line="276" w:lineRule="auto"/>
              <w:jc w:val="both"/>
              <w:rPr>
                <w:rFonts w:asciiTheme="minorHAnsi" w:hAnsiTheme="minorHAnsi" w:cstheme="minorHAnsi"/>
                <w:snapToGrid w:val="0"/>
              </w:rPr>
            </w:pPr>
            <w:r>
              <w:rPr>
                <w:rFonts w:asciiTheme="minorHAnsi" w:hAnsiTheme="minorHAnsi" w:cstheme="minorHAnsi"/>
                <w:snapToGrid w:val="0"/>
              </w:rPr>
              <w:t>A</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Safia Marzouki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V</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1116FA" w:rsidP="008261F2">
            <w:pPr>
              <w:spacing w:line="276" w:lineRule="auto"/>
              <w:jc w:val="both"/>
              <w:rPr>
                <w:rFonts w:asciiTheme="minorHAnsi" w:hAnsiTheme="minorHAnsi" w:cstheme="minorHAnsi"/>
                <w:snapToGrid w:val="0"/>
              </w:rPr>
            </w:pPr>
            <w:r>
              <w:rPr>
                <w:rFonts w:asciiTheme="minorHAnsi" w:hAnsiTheme="minorHAnsi" w:cstheme="minorHAnsi"/>
                <w:snapToGrid w:val="0"/>
              </w:rPr>
              <w:t>V</w:t>
            </w:r>
          </w:p>
        </w:tc>
      </w:tr>
      <w:tr w:rsidR="003177B7" w:rsidRPr="00E962F6" w:rsidTr="003F23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Wouter Hennion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 xml:space="preserve">Samenlevingsopbouw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177B7" w:rsidRPr="00E962F6" w:rsidRDefault="003177B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bl>
    <w:p w:rsidR="003177B7" w:rsidRDefault="003177B7" w:rsidP="008261F2">
      <w:pPr>
        <w:spacing w:line="276" w:lineRule="auto"/>
        <w:jc w:val="both"/>
        <w:rPr>
          <w:rFonts w:asciiTheme="minorHAnsi" w:hAnsiTheme="minorHAnsi" w:cstheme="minorHAnsi"/>
          <w:i/>
        </w:rPr>
      </w:pPr>
    </w:p>
    <w:p w:rsidR="00292065" w:rsidRPr="00E962F6" w:rsidRDefault="00292065" w:rsidP="008261F2">
      <w:pPr>
        <w:spacing w:line="276" w:lineRule="auto"/>
        <w:jc w:val="both"/>
        <w:rPr>
          <w:rFonts w:asciiTheme="minorHAnsi" w:hAnsiTheme="minorHAnsi" w:cstheme="minorHAnsi"/>
          <w:i/>
        </w:rPr>
      </w:pPr>
      <w:r>
        <w:rPr>
          <w:rFonts w:asciiTheme="minorHAnsi" w:hAnsiTheme="minorHAnsi" w:cstheme="minorHAnsi"/>
          <w:i/>
        </w:rPr>
        <w:t>Uitgenodigd</w:t>
      </w:r>
    </w:p>
    <w:p w:rsidR="003177B7" w:rsidRDefault="003177B7" w:rsidP="008261F2">
      <w:pPr>
        <w:spacing w:line="276" w:lineRule="auto"/>
        <w:jc w:val="both"/>
        <w:rPr>
          <w:rFonts w:asciiTheme="minorHAnsi" w:hAnsiTheme="minorHAnsi" w:cstheme="minorHAnsi"/>
          <w:i/>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292065" w:rsidRPr="00E962F6" w:rsidTr="00AF7B5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292065" w:rsidRPr="00E962F6" w:rsidRDefault="00643E97" w:rsidP="008261F2">
            <w:pPr>
              <w:spacing w:line="276" w:lineRule="auto"/>
              <w:jc w:val="both"/>
              <w:rPr>
                <w:rFonts w:asciiTheme="minorHAnsi" w:hAnsiTheme="minorHAnsi" w:cstheme="minorHAnsi"/>
              </w:rPr>
            </w:pPr>
            <w:r>
              <w:rPr>
                <w:rFonts w:asciiTheme="minorHAnsi" w:hAnsiTheme="minorHAnsi" w:cstheme="minorHAnsi"/>
              </w:rPr>
              <w:t>Ann Ongenae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292065" w:rsidRPr="00E962F6" w:rsidRDefault="00643E97" w:rsidP="008261F2">
            <w:pPr>
              <w:spacing w:line="276" w:lineRule="auto"/>
              <w:jc w:val="both"/>
              <w:rPr>
                <w:rFonts w:asciiTheme="minorHAnsi" w:hAnsiTheme="minorHAnsi" w:cstheme="minorHAnsi"/>
                <w:snapToGrid w:val="0"/>
              </w:rPr>
            </w:pPr>
            <w:r>
              <w:rPr>
                <w:rFonts w:asciiTheme="minorHAnsi" w:hAnsiTheme="minorHAnsi" w:cstheme="minorHAnsi"/>
                <w:snapToGrid w:val="0"/>
              </w:rPr>
              <w:t>Leerkracht onthaalklas 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292065" w:rsidRPr="00E962F6" w:rsidRDefault="00292065" w:rsidP="008261F2">
            <w:pPr>
              <w:spacing w:line="276" w:lineRule="auto"/>
              <w:jc w:val="both"/>
              <w:rPr>
                <w:rFonts w:asciiTheme="minorHAnsi" w:hAnsiTheme="minorHAnsi" w:cstheme="minorHAnsi"/>
                <w:snapToGrid w:val="0"/>
              </w:rPr>
            </w:pPr>
            <w:r>
              <w:rPr>
                <w:rFonts w:asciiTheme="minorHAnsi" w:hAnsiTheme="minorHAnsi" w:cstheme="minorHAnsi"/>
                <w:snapToGrid w:val="0"/>
              </w:rPr>
              <w:t>A</w:t>
            </w:r>
          </w:p>
        </w:tc>
      </w:tr>
      <w:tr w:rsidR="00643E97" w:rsidRPr="00E962F6" w:rsidTr="00AF7B5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43E97" w:rsidRDefault="00643E97" w:rsidP="008261F2">
            <w:pPr>
              <w:spacing w:line="276" w:lineRule="auto"/>
              <w:jc w:val="both"/>
              <w:rPr>
                <w:rFonts w:asciiTheme="minorHAnsi" w:hAnsiTheme="minorHAnsi" w:cstheme="minorHAnsi"/>
              </w:rPr>
            </w:pPr>
            <w:r>
              <w:rPr>
                <w:rFonts w:asciiTheme="minorHAnsi" w:hAnsiTheme="minorHAnsi" w:cstheme="minorHAnsi"/>
              </w:rPr>
              <w:t>Kadija El Moutadayene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43E97" w:rsidRPr="00E962F6" w:rsidRDefault="00643E97" w:rsidP="008261F2">
            <w:pPr>
              <w:spacing w:line="276" w:lineRule="auto"/>
              <w:jc w:val="both"/>
              <w:rPr>
                <w:rFonts w:asciiTheme="minorHAnsi" w:hAnsiTheme="minorHAnsi" w:cstheme="minorHAnsi"/>
                <w:snapToGrid w:val="0"/>
              </w:rPr>
            </w:pPr>
            <w:r>
              <w:rPr>
                <w:rFonts w:asciiTheme="minorHAnsi" w:hAnsiTheme="minorHAnsi" w:cstheme="minorHAnsi"/>
                <w:snapToGrid w:val="0"/>
              </w:rPr>
              <w:t>Brugfiguur 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43E97" w:rsidRDefault="003515EB" w:rsidP="008261F2">
            <w:pPr>
              <w:spacing w:line="276" w:lineRule="auto"/>
              <w:jc w:val="both"/>
              <w:rPr>
                <w:rFonts w:asciiTheme="minorHAnsi" w:hAnsiTheme="minorHAnsi" w:cstheme="minorHAnsi"/>
                <w:snapToGrid w:val="0"/>
              </w:rPr>
            </w:pPr>
            <w:r>
              <w:rPr>
                <w:rFonts w:asciiTheme="minorHAnsi" w:hAnsiTheme="minorHAnsi" w:cstheme="minorHAnsi"/>
                <w:snapToGrid w:val="0"/>
              </w:rPr>
              <w:t>A</w:t>
            </w:r>
          </w:p>
        </w:tc>
      </w:tr>
      <w:tr w:rsidR="00643E97" w:rsidRPr="00E962F6" w:rsidTr="00AF7B5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43E97" w:rsidRPr="00E962F6" w:rsidRDefault="00643E97" w:rsidP="008261F2">
            <w:pPr>
              <w:spacing w:line="276" w:lineRule="auto"/>
              <w:jc w:val="both"/>
              <w:rPr>
                <w:rFonts w:asciiTheme="minorHAnsi" w:hAnsiTheme="minorHAnsi" w:cstheme="minorHAnsi"/>
              </w:rPr>
            </w:pPr>
            <w:r>
              <w:rPr>
                <w:rFonts w:asciiTheme="minorHAnsi" w:hAnsiTheme="minorHAnsi" w:cstheme="minorHAnsi"/>
              </w:rPr>
              <w:t>Marjolein Devos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43E97" w:rsidRPr="00E962F6" w:rsidRDefault="00643E9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43E97" w:rsidRDefault="003515EB" w:rsidP="008261F2">
            <w:pPr>
              <w:spacing w:line="276" w:lineRule="auto"/>
              <w:jc w:val="both"/>
              <w:rPr>
                <w:rFonts w:asciiTheme="minorHAnsi" w:hAnsiTheme="minorHAnsi" w:cstheme="minorHAnsi"/>
                <w:snapToGrid w:val="0"/>
              </w:rPr>
            </w:pPr>
            <w:r>
              <w:rPr>
                <w:rFonts w:asciiTheme="minorHAnsi" w:hAnsiTheme="minorHAnsi" w:cstheme="minorHAnsi"/>
                <w:snapToGrid w:val="0"/>
              </w:rPr>
              <w:t>A</w:t>
            </w:r>
          </w:p>
        </w:tc>
      </w:tr>
      <w:tr w:rsidR="00643E97" w:rsidRPr="00E962F6" w:rsidTr="00AF7B5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43E97" w:rsidRPr="00E962F6" w:rsidRDefault="00643E97" w:rsidP="008261F2">
            <w:pPr>
              <w:spacing w:line="276" w:lineRule="auto"/>
              <w:jc w:val="both"/>
              <w:rPr>
                <w:rFonts w:asciiTheme="minorHAnsi" w:hAnsiTheme="minorHAnsi" w:cstheme="minorHAnsi"/>
              </w:rPr>
            </w:pPr>
            <w:r>
              <w:rPr>
                <w:rFonts w:asciiTheme="minorHAnsi" w:hAnsiTheme="minorHAnsi" w:cstheme="minorHAnsi"/>
              </w:rPr>
              <w:t>Piet Clottens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43E97" w:rsidRPr="00E962F6" w:rsidRDefault="00643E9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 xml:space="preserve">Samenlevingsopbouw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43E97" w:rsidRPr="00E962F6" w:rsidRDefault="00643E97" w:rsidP="008261F2">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bl>
    <w:p w:rsidR="00292065" w:rsidRPr="00E962F6" w:rsidRDefault="00292065" w:rsidP="008261F2">
      <w:pPr>
        <w:spacing w:line="276" w:lineRule="auto"/>
        <w:jc w:val="both"/>
        <w:rPr>
          <w:rFonts w:asciiTheme="minorHAnsi" w:hAnsiTheme="minorHAnsi" w:cstheme="minorHAnsi"/>
          <w:i/>
        </w:rPr>
      </w:pPr>
    </w:p>
    <w:p w:rsidR="003177B7" w:rsidRPr="00E962F6" w:rsidRDefault="003177B7" w:rsidP="008261F2">
      <w:pPr>
        <w:shd w:val="clear" w:color="auto" w:fill="D9D9D9" w:themeFill="background1" w:themeFillShade="D9"/>
        <w:tabs>
          <w:tab w:val="left" w:pos="709"/>
        </w:tabs>
        <w:spacing w:line="276" w:lineRule="auto"/>
        <w:jc w:val="both"/>
        <w:rPr>
          <w:rFonts w:asciiTheme="minorHAnsi" w:hAnsiTheme="minorHAnsi" w:cstheme="minorHAnsi"/>
          <w:b/>
        </w:rPr>
      </w:pPr>
      <w:r w:rsidRPr="00E962F6">
        <w:rPr>
          <w:rFonts w:asciiTheme="minorHAnsi" w:hAnsiTheme="minorHAnsi" w:cstheme="minorHAnsi"/>
          <w:b/>
        </w:rPr>
        <w:t>Bijlagen</w:t>
      </w:r>
    </w:p>
    <w:p w:rsidR="003177B7" w:rsidRDefault="003177B7" w:rsidP="008261F2">
      <w:pPr>
        <w:tabs>
          <w:tab w:val="left" w:pos="709"/>
          <w:tab w:val="left" w:pos="6075"/>
        </w:tabs>
        <w:spacing w:line="276" w:lineRule="auto"/>
        <w:jc w:val="both"/>
        <w:rPr>
          <w:rFonts w:asciiTheme="minorHAnsi" w:hAnsiTheme="minorHAnsi" w:cstheme="minorHAnsi"/>
        </w:rPr>
      </w:pPr>
    </w:p>
    <w:p w:rsidR="003177B7" w:rsidRPr="00E962F6" w:rsidRDefault="003177B7" w:rsidP="008261F2">
      <w:pPr>
        <w:tabs>
          <w:tab w:val="left" w:pos="709"/>
          <w:tab w:val="left" w:pos="6075"/>
        </w:tabs>
        <w:spacing w:line="276" w:lineRule="auto"/>
        <w:jc w:val="both"/>
        <w:rPr>
          <w:rFonts w:asciiTheme="minorHAnsi" w:hAnsiTheme="minorHAnsi" w:cstheme="minorHAnsi"/>
        </w:rPr>
      </w:pPr>
    </w:p>
    <w:p w:rsidR="003177B7" w:rsidRPr="00E962F6" w:rsidRDefault="003177B7" w:rsidP="008261F2">
      <w:pPr>
        <w:shd w:val="clear" w:color="auto" w:fill="D9D9D9" w:themeFill="background1" w:themeFillShade="D9"/>
        <w:tabs>
          <w:tab w:val="left" w:pos="709"/>
        </w:tabs>
        <w:spacing w:line="276" w:lineRule="auto"/>
        <w:jc w:val="both"/>
        <w:rPr>
          <w:rFonts w:asciiTheme="minorHAnsi" w:hAnsiTheme="minorHAnsi" w:cstheme="minorHAnsi"/>
          <w:b/>
        </w:rPr>
      </w:pPr>
      <w:r w:rsidRPr="00E962F6">
        <w:rPr>
          <w:rFonts w:asciiTheme="minorHAnsi" w:hAnsiTheme="minorHAnsi" w:cstheme="minorHAnsi"/>
          <w:b/>
        </w:rPr>
        <w:t>Data en locaties volgende bijeenkomsten</w:t>
      </w:r>
    </w:p>
    <w:p w:rsidR="003177B7" w:rsidRPr="00E962F6" w:rsidRDefault="003177B7" w:rsidP="008261F2">
      <w:pPr>
        <w:tabs>
          <w:tab w:val="left" w:pos="709"/>
          <w:tab w:val="left" w:pos="6075"/>
        </w:tabs>
        <w:spacing w:line="276" w:lineRule="auto"/>
        <w:jc w:val="both"/>
        <w:rPr>
          <w:rFonts w:asciiTheme="minorHAnsi" w:hAnsiTheme="minorHAnsi" w:cstheme="minorHAnsi"/>
          <w:i/>
        </w:rPr>
      </w:pPr>
    </w:p>
    <w:p w:rsidR="003177B7" w:rsidRPr="00E962F6" w:rsidRDefault="001116FA" w:rsidP="008261F2">
      <w:pPr>
        <w:tabs>
          <w:tab w:val="left" w:pos="709"/>
        </w:tabs>
        <w:spacing w:line="276" w:lineRule="auto"/>
        <w:jc w:val="both"/>
        <w:rPr>
          <w:rStyle w:val="Zwaar"/>
          <w:rFonts w:asciiTheme="minorHAnsi" w:hAnsiTheme="minorHAnsi" w:cstheme="minorHAnsi"/>
          <w:b w:val="0"/>
        </w:rPr>
      </w:pPr>
      <w:r>
        <w:rPr>
          <w:rStyle w:val="Zwaar"/>
          <w:rFonts w:asciiTheme="minorHAnsi" w:hAnsiTheme="minorHAnsi" w:cstheme="minorHAnsi"/>
          <w:b w:val="0"/>
        </w:rPr>
        <w:t>Het volgende Dagelijks Bestuur wordt vastgelegd via een doodle</w:t>
      </w:r>
    </w:p>
    <w:p w:rsidR="003177B7" w:rsidRPr="00E962F6" w:rsidRDefault="003177B7" w:rsidP="008261F2">
      <w:pPr>
        <w:tabs>
          <w:tab w:val="left" w:pos="709"/>
        </w:tabs>
        <w:spacing w:line="276" w:lineRule="auto"/>
        <w:jc w:val="both"/>
        <w:rPr>
          <w:rStyle w:val="Zwaar"/>
          <w:rFonts w:asciiTheme="minorHAnsi" w:hAnsiTheme="minorHAnsi" w:cstheme="minorHAnsi"/>
          <w:b w:val="0"/>
        </w:rPr>
      </w:pPr>
    </w:p>
    <w:p w:rsidR="003177B7" w:rsidRPr="00E962F6" w:rsidRDefault="003177B7" w:rsidP="008261F2">
      <w:pPr>
        <w:shd w:val="clear" w:color="auto" w:fill="D9D9D9" w:themeFill="background1" w:themeFillShade="D9"/>
        <w:tabs>
          <w:tab w:val="left" w:pos="709"/>
        </w:tabs>
        <w:spacing w:line="276" w:lineRule="auto"/>
        <w:jc w:val="both"/>
        <w:rPr>
          <w:rFonts w:asciiTheme="minorHAnsi" w:hAnsiTheme="minorHAnsi" w:cstheme="minorHAnsi"/>
          <w:b/>
        </w:rPr>
      </w:pPr>
      <w:r w:rsidRPr="00E962F6">
        <w:rPr>
          <w:rFonts w:asciiTheme="minorHAnsi" w:hAnsiTheme="minorHAnsi" w:cstheme="minorHAnsi"/>
          <w:b/>
        </w:rPr>
        <w:t>Agenda</w:t>
      </w:r>
    </w:p>
    <w:p w:rsidR="003177B7" w:rsidRPr="00E962F6" w:rsidRDefault="003177B7" w:rsidP="008261F2">
      <w:pPr>
        <w:spacing w:line="276" w:lineRule="auto"/>
        <w:jc w:val="both"/>
        <w:rPr>
          <w:rStyle w:val="Zwaar"/>
          <w:rFonts w:asciiTheme="minorHAnsi" w:hAnsiTheme="minorHAnsi" w:cstheme="minorHAnsi"/>
          <w:b w:val="0"/>
        </w:rPr>
      </w:pPr>
    </w:p>
    <w:p w:rsidR="00371A75" w:rsidRPr="008261F2" w:rsidRDefault="00371A75" w:rsidP="008261F2">
      <w:pPr>
        <w:pStyle w:val="Lijstalinea"/>
        <w:numPr>
          <w:ilvl w:val="0"/>
          <w:numId w:val="17"/>
        </w:numPr>
        <w:shd w:val="clear" w:color="auto" w:fill="FFFFFF" w:themeFill="background1"/>
        <w:spacing w:line="276" w:lineRule="auto"/>
        <w:jc w:val="both"/>
        <w:rPr>
          <w:rFonts w:asciiTheme="minorHAnsi" w:hAnsiTheme="minorHAnsi" w:cstheme="minorHAnsi"/>
        </w:rPr>
      </w:pPr>
      <w:r>
        <w:t>Goedkeuring vorig verslag</w:t>
      </w:r>
    </w:p>
    <w:p w:rsidR="003177B7" w:rsidRPr="008261F2" w:rsidRDefault="001116FA" w:rsidP="008261F2">
      <w:pPr>
        <w:pStyle w:val="Lijstalinea"/>
        <w:numPr>
          <w:ilvl w:val="0"/>
          <w:numId w:val="17"/>
        </w:numPr>
        <w:shd w:val="clear" w:color="auto" w:fill="FFFFFF" w:themeFill="background1"/>
        <w:spacing w:line="276" w:lineRule="auto"/>
        <w:jc w:val="both"/>
        <w:rPr>
          <w:rFonts w:asciiTheme="minorHAnsi" w:hAnsiTheme="minorHAnsi" w:cstheme="minorHAnsi"/>
        </w:rPr>
      </w:pPr>
      <w:r>
        <w:t>Ouders als onderzoekers: stand van zaken</w:t>
      </w:r>
    </w:p>
    <w:p w:rsidR="003177B7" w:rsidRPr="00E962F6" w:rsidRDefault="001116FA" w:rsidP="008261F2">
      <w:pPr>
        <w:pStyle w:val="Lijstalinea"/>
        <w:numPr>
          <w:ilvl w:val="0"/>
          <w:numId w:val="17"/>
        </w:numPr>
        <w:spacing w:line="276" w:lineRule="auto"/>
        <w:jc w:val="both"/>
      </w:pPr>
      <w:r>
        <w:t>Evaluatie onthaalonderwijs anderstalige nieuwkomers</w:t>
      </w:r>
    </w:p>
    <w:p w:rsidR="003177B7" w:rsidRPr="00E962F6" w:rsidRDefault="001116FA" w:rsidP="008261F2">
      <w:pPr>
        <w:pStyle w:val="Lijstalinea"/>
        <w:numPr>
          <w:ilvl w:val="0"/>
          <w:numId w:val="17"/>
        </w:numPr>
        <w:spacing w:line="276" w:lineRule="auto"/>
        <w:jc w:val="both"/>
      </w:pPr>
      <w:r>
        <w:t>Vooruitblik 2015-2016</w:t>
      </w:r>
      <w:r w:rsidR="003177B7" w:rsidRPr="00E962F6">
        <w:t xml:space="preserve"> </w:t>
      </w:r>
    </w:p>
    <w:p w:rsidR="003177B7" w:rsidRPr="00E962F6" w:rsidRDefault="003177B7" w:rsidP="008261F2">
      <w:pPr>
        <w:spacing w:line="276" w:lineRule="auto"/>
        <w:jc w:val="both"/>
        <w:rPr>
          <w:rFonts w:asciiTheme="minorHAnsi" w:hAnsiTheme="minorHAnsi" w:cstheme="minorHAnsi"/>
        </w:rPr>
      </w:pPr>
    </w:p>
    <w:p w:rsidR="003177B7" w:rsidRPr="00E962F6" w:rsidRDefault="003177B7" w:rsidP="008261F2">
      <w:pPr>
        <w:shd w:val="clear" w:color="auto" w:fill="D9D9D9" w:themeFill="background1" w:themeFillShade="D9"/>
        <w:tabs>
          <w:tab w:val="left" w:pos="709"/>
        </w:tabs>
        <w:spacing w:line="276" w:lineRule="auto"/>
        <w:jc w:val="both"/>
        <w:rPr>
          <w:rFonts w:asciiTheme="minorHAnsi" w:hAnsiTheme="minorHAnsi" w:cstheme="minorHAnsi"/>
          <w:b/>
        </w:rPr>
      </w:pPr>
      <w:r w:rsidRPr="00E962F6">
        <w:rPr>
          <w:rFonts w:asciiTheme="minorHAnsi" w:hAnsiTheme="minorHAnsi" w:cstheme="minorHAnsi"/>
          <w:b/>
        </w:rPr>
        <w:t>Verslag</w:t>
      </w:r>
    </w:p>
    <w:p w:rsidR="003177B7" w:rsidRDefault="003177B7" w:rsidP="008261F2">
      <w:pPr>
        <w:spacing w:line="276" w:lineRule="auto"/>
        <w:jc w:val="both"/>
        <w:rPr>
          <w:rFonts w:asciiTheme="minorHAnsi" w:hAnsiTheme="minorHAnsi" w:cstheme="minorHAnsi"/>
        </w:rPr>
      </w:pPr>
    </w:p>
    <w:p w:rsidR="003177B7" w:rsidRPr="008261F2" w:rsidRDefault="003177B7" w:rsidP="008261F2">
      <w:pPr>
        <w:pStyle w:val="Lijstalinea"/>
        <w:numPr>
          <w:ilvl w:val="0"/>
          <w:numId w:val="18"/>
        </w:numPr>
        <w:shd w:val="clear" w:color="auto" w:fill="F2F2F2" w:themeFill="background1" w:themeFillShade="F2"/>
        <w:spacing w:line="276" w:lineRule="auto"/>
        <w:jc w:val="both"/>
        <w:rPr>
          <w:rFonts w:asciiTheme="minorHAnsi" w:hAnsiTheme="minorHAnsi" w:cstheme="minorHAnsi"/>
          <w:b/>
        </w:rPr>
      </w:pPr>
      <w:r w:rsidRPr="008261F2">
        <w:rPr>
          <w:rFonts w:asciiTheme="minorHAnsi" w:hAnsiTheme="minorHAnsi" w:cstheme="minorHAnsi"/>
          <w:b/>
        </w:rPr>
        <w:lastRenderedPageBreak/>
        <w:t>Goedkeuring vorig verslag</w:t>
      </w:r>
    </w:p>
    <w:p w:rsidR="003177B7" w:rsidRPr="00E962F6" w:rsidRDefault="003177B7" w:rsidP="008261F2">
      <w:pPr>
        <w:spacing w:line="276" w:lineRule="auto"/>
        <w:jc w:val="both"/>
        <w:rPr>
          <w:rFonts w:asciiTheme="minorHAnsi" w:hAnsiTheme="minorHAnsi" w:cstheme="minorHAnsi"/>
        </w:rPr>
      </w:pPr>
    </w:p>
    <w:p w:rsidR="003177B7" w:rsidRPr="00E962F6" w:rsidRDefault="003177B7" w:rsidP="008261F2">
      <w:pPr>
        <w:spacing w:line="276" w:lineRule="auto"/>
        <w:jc w:val="both"/>
        <w:rPr>
          <w:rFonts w:asciiTheme="minorHAnsi" w:hAnsiTheme="minorHAnsi" w:cstheme="minorHAnsi"/>
        </w:rPr>
      </w:pPr>
      <w:r w:rsidRPr="00E962F6">
        <w:rPr>
          <w:rFonts w:asciiTheme="minorHAnsi" w:hAnsiTheme="minorHAnsi" w:cstheme="minorHAnsi"/>
        </w:rPr>
        <w:t>Er zijn geen opmerkingen bij het verslag van het Dagelijks Bestuur van 9 maart 2015. Het verslag is bijgevolg goedgekeurd.</w:t>
      </w:r>
    </w:p>
    <w:p w:rsidR="003177B7" w:rsidRPr="00E962F6" w:rsidRDefault="003177B7" w:rsidP="008261F2">
      <w:pPr>
        <w:spacing w:line="276" w:lineRule="auto"/>
        <w:jc w:val="both"/>
        <w:rPr>
          <w:rFonts w:asciiTheme="minorHAnsi" w:hAnsiTheme="minorHAnsi" w:cstheme="minorHAnsi"/>
        </w:rPr>
      </w:pPr>
    </w:p>
    <w:p w:rsidR="003177B7" w:rsidRPr="008261F2" w:rsidRDefault="001116FA" w:rsidP="008261F2">
      <w:pPr>
        <w:pStyle w:val="Lijstalinea"/>
        <w:numPr>
          <w:ilvl w:val="0"/>
          <w:numId w:val="18"/>
        </w:numPr>
        <w:shd w:val="clear" w:color="auto" w:fill="F2F2F2" w:themeFill="background1" w:themeFillShade="F2"/>
        <w:spacing w:line="276" w:lineRule="auto"/>
        <w:jc w:val="both"/>
        <w:rPr>
          <w:rFonts w:asciiTheme="minorHAnsi" w:hAnsiTheme="minorHAnsi" w:cstheme="minorHAnsi"/>
          <w:b/>
        </w:rPr>
      </w:pPr>
      <w:r w:rsidRPr="008261F2">
        <w:rPr>
          <w:b/>
        </w:rPr>
        <w:t>Ouders als onderzoekers: stand van zaken</w:t>
      </w:r>
    </w:p>
    <w:p w:rsidR="001116FA" w:rsidRDefault="001116FA" w:rsidP="008261F2">
      <w:pPr>
        <w:pStyle w:val="Lijstalinea"/>
        <w:ind w:left="0"/>
        <w:jc w:val="both"/>
      </w:pPr>
    </w:p>
    <w:p w:rsidR="006F01F1" w:rsidRPr="006F01F1" w:rsidRDefault="006F01F1" w:rsidP="008261F2">
      <w:pPr>
        <w:jc w:val="both"/>
        <w:rPr>
          <w:i/>
        </w:rPr>
      </w:pPr>
      <w:r w:rsidRPr="006F01F1">
        <w:rPr>
          <w:i/>
        </w:rPr>
        <w:t>Overzicht</w:t>
      </w:r>
    </w:p>
    <w:p w:rsidR="00D76DD2" w:rsidRDefault="00D76DD2" w:rsidP="008261F2">
      <w:pPr>
        <w:pStyle w:val="Lijstalinea"/>
        <w:numPr>
          <w:ilvl w:val="0"/>
          <w:numId w:val="20"/>
        </w:numPr>
        <w:jc w:val="both"/>
      </w:pPr>
      <w:r>
        <w:t xml:space="preserve">Sinds anderhalf jaar is voor de tweede keer een groep Ouders als Onderzoekers aan het werk. Ditmaal gaat het om autochtone ouders, gekenmerkt door generatie-armoede. </w:t>
      </w:r>
    </w:p>
    <w:p w:rsidR="00D76DD2" w:rsidRDefault="00D76DD2" w:rsidP="008261F2">
      <w:pPr>
        <w:pStyle w:val="Lijstalinea"/>
        <w:numPr>
          <w:ilvl w:val="0"/>
          <w:numId w:val="20"/>
        </w:numPr>
        <w:jc w:val="both"/>
      </w:pPr>
      <w:r>
        <w:t>Binnen deze methodiek volgt de groep een heel proces:</w:t>
      </w:r>
    </w:p>
    <w:p w:rsidR="00D76DD2" w:rsidRDefault="00D76DD2" w:rsidP="008261F2">
      <w:pPr>
        <w:pStyle w:val="Lijstalinea"/>
        <w:numPr>
          <w:ilvl w:val="1"/>
          <w:numId w:val="20"/>
        </w:numPr>
        <w:jc w:val="both"/>
      </w:pPr>
      <w:r>
        <w:t>Samenstelling van de groep, elkaar leren kenne</w:t>
      </w:r>
      <w:r w:rsidR="007D42EB">
        <w:t>n</w:t>
      </w:r>
      <w:r>
        <w:t>, groepsbinding</w:t>
      </w:r>
    </w:p>
    <w:p w:rsidR="00D76DD2" w:rsidRDefault="00D76DD2" w:rsidP="008261F2">
      <w:pPr>
        <w:pStyle w:val="Lijstalinea"/>
        <w:numPr>
          <w:ilvl w:val="1"/>
          <w:numId w:val="20"/>
        </w:numPr>
        <w:jc w:val="both"/>
      </w:pPr>
      <w:r>
        <w:t xml:space="preserve">Ervaringen delen rond onderwijs </w:t>
      </w:r>
    </w:p>
    <w:p w:rsidR="00D76DD2" w:rsidRDefault="00D76DD2" w:rsidP="008261F2">
      <w:pPr>
        <w:pStyle w:val="Lijstalinea"/>
        <w:numPr>
          <w:ilvl w:val="1"/>
          <w:numId w:val="20"/>
        </w:numPr>
        <w:jc w:val="both"/>
      </w:pPr>
      <w:r>
        <w:t>Een thema kiezen</w:t>
      </w:r>
    </w:p>
    <w:p w:rsidR="00D76DD2" w:rsidRDefault="00D76DD2" w:rsidP="008261F2">
      <w:pPr>
        <w:pStyle w:val="Lijstalinea"/>
        <w:numPr>
          <w:ilvl w:val="1"/>
          <w:numId w:val="20"/>
        </w:numPr>
        <w:jc w:val="both"/>
      </w:pPr>
      <w:r>
        <w:t>Het onderzoek</w:t>
      </w:r>
    </w:p>
    <w:p w:rsidR="00D76DD2" w:rsidRDefault="00D76DD2" w:rsidP="008261F2">
      <w:pPr>
        <w:pStyle w:val="Lijstalinea"/>
        <w:numPr>
          <w:ilvl w:val="1"/>
          <w:numId w:val="20"/>
        </w:numPr>
        <w:jc w:val="both"/>
      </w:pPr>
      <w:r>
        <w:t>Presentatie van de resultaten</w:t>
      </w:r>
    </w:p>
    <w:p w:rsidR="00D76DD2" w:rsidRDefault="00D76DD2" w:rsidP="008261F2">
      <w:pPr>
        <w:pStyle w:val="Lijstalinea"/>
        <w:numPr>
          <w:ilvl w:val="0"/>
          <w:numId w:val="20"/>
        </w:numPr>
        <w:jc w:val="both"/>
      </w:pPr>
      <w:r>
        <w:t>De top 3 van de gekozen thema’s was: (1) contact school - ouders; (2) pesten; (3) studie-oriëntatie. Het eerste thema werd weerhouden: wat is een zinvol en respectvolle communicatie tussen school en ouders?</w:t>
      </w:r>
    </w:p>
    <w:p w:rsidR="00105147" w:rsidRDefault="00105147" w:rsidP="008261F2">
      <w:pPr>
        <w:pStyle w:val="Lijstalinea"/>
        <w:numPr>
          <w:ilvl w:val="0"/>
          <w:numId w:val="20"/>
        </w:numPr>
        <w:jc w:val="both"/>
      </w:pPr>
      <w:r>
        <w:t xml:space="preserve">Hiervoor werd een bevraging gedaan van ouders (een 40-tal) en leerkrachten (een 20-tal). </w:t>
      </w:r>
    </w:p>
    <w:p w:rsidR="00105147" w:rsidRDefault="00105147" w:rsidP="008261F2">
      <w:pPr>
        <w:jc w:val="both"/>
      </w:pPr>
    </w:p>
    <w:p w:rsidR="00105147" w:rsidRPr="006F01F1" w:rsidRDefault="00105147" w:rsidP="008261F2">
      <w:pPr>
        <w:jc w:val="both"/>
        <w:rPr>
          <w:i/>
        </w:rPr>
      </w:pPr>
      <w:r w:rsidRPr="006F01F1">
        <w:rPr>
          <w:i/>
        </w:rPr>
        <w:t>Wat blijkt uit de resultaten?</w:t>
      </w:r>
    </w:p>
    <w:p w:rsidR="00105147" w:rsidRDefault="00105147" w:rsidP="008261F2">
      <w:pPr>
        <w:pStyle w:val="Lijstalinea"/>
        <w:numPr>
          <w:ilvl w:val="0"/>
          <w:numId w:val="21"/>
        </w:numPr>
        <w:jc w:val="both"/>
      </w:pPr>
      <w:r>
        <w:t xml:space="preserve">Voor de </w:t>
      </w:r>
      <w:r w:rsidRPr="008261F2">
        <w:rPr>
          <w:u w:val="single"/>
        </w:rPr>
        <w:t>ouders</w:t>
      </w:r>
      <w:r>
        <w:t xml:space="preserve"> :</w:t>
      </w:r>
    </w:p>
    <w:p w:rsidR="00105147" w:rsidRDefault="00105147" w:rsidP="008261F2">
      <w:pPr>
        <w:pStyle w:val="Lijstalinea"/>
        <w:numPr>
          <w:ilvl w:val="1"/>
          <w:numId w:val="21"/>
        </w:numPr>
        <w:jc w:val="both"/>
      </w:pPr>
      <w:r>
        <w:t>de leerkracht is dé centrale figuur in het onderwijsgebeuren, meer dan de directie (minder gekend) of de zorgcoördinator (nauwelijks gekend)</w:t>
      </w:r>
    </w:p>
    <w:p w:rsidR="00105147" w:rsidRDefault="00105147" w:rsidP="008261F2">
      <w:pPr>
        <w:pStyle w:val="Lijstalinea"/>
        <w:numPr>
          <w:ilvl w:val="1"/>
          <w:numId w:val="21"/>
        </w:numPr>
        <w:jc w:val="both"/>
      </w:pPr>
      <w:r>
        <w:t>bij het oudercontact wil de ouder niet over de schoolresultaten praten maar ook over het welbevinden van het kind. Dit is even belangrijk.</w:t>
      </w:r>
    </w:p>
    <w:p w:rsidR="00105147" w:rsidRDefault="00105147" w:rsidP="008261F2">
      <w:pPr>
        <w:pStyle w:val="Lijstalinea"/>
        <w:numPr>
          <w:ilvl w:val="1"/>
          <w:numId w:val="21"/>
        </w:numPr>
        <w:jc w:val="both"/>
      </w:pPr>
      <w:r>
        <w:t>Te vaak communiceert de school pas als er een probleem is</w:t>
      </w:r>
    </w:p>
    <w:p w:rsidR="00105147" w:rsidRPr="00105147" w:rsidRDefault="00105147" w:rsidP="008261F2">
      <w:pPr>
        <w:pStyle w:val="Lijstalinea"/>
        <w:numPr>
          <w:ilvl w:val="0"/>
          <w:numId w:val="21"/>
        </w:numPr>
        <w:jc w:val="both"/>
      </w:pPr>
      <w:r>
        <w:t xml:space="preserve">Voor de </w:t>
      </w:r>
      <w:r w:rsidRPr="008261F2">
        <w:rPr>
          <w:u w:val="single"/>
        </w:rPr>
        <w:t>leerkrachten:</w:t>
      </w:r>
    </w:p>
    <w:p w:rsidR="00105147" w:rsidRDefault="00105147" w:rsidP="008261F2">
      <w:pPr>
        <w:pStyle w:val="Lijstalinea"/>
        <w:numPr>
          <w:ilvl w:val="1"/>
          <w:numId w:val="21"/>
        </w:numPr>
        <w:jc w:val="both"/>
      </w:pPr>
      <w:r w:rsidRPr="00105147">
        <w:t>De ouder is een essentiële partner</w:t>
      </w:r>
    </w:p>
    <w:p w:rsidR="00105147" w:rsidRDefault="00105147" w:rsidP="008261F2">
      <w:pPr>
        <w:pStyle w:val="Lijstalinea"/>
        <w:numPr>
          <w:ilvl w:val="1"/>
          <w:numId w:val="21"/>
        </w:numPr>
        <w:jc w:val="both"/>
      </w:pPr>
      <w:r>
        <w:t>Ouders zijn vaak afwezig op het oudercontact, wat geïnterpreteerd wordt als desinteresse</w:t>
      </w:r>
    </w:p>
    <w:p w:rsidR="00105147" w:rsidRDefault="00105147" w:rsidP="008261F2">
      <w:pPr>
        <w:pStyle w:val="Lijstalinea"/>
        <w:numPr>
          <w:ilvl w:val="1"/>
          <w:numId w:val="21"/>
        </w:numPr>
        <w:jc w:val="both"/>
      </w:pPr>
      <w:r>
        <w:t>Op het oudercontact wil de leerkracht vooral over de resultaten praten, in mindere mate ook over het welbevinden</w:t>
      </w:r>
    </w:p>
    <w:p w:rsidR="00105147" w:rsidRDefault="00105147" w:rsidP="008261F2">
      <w:pPr>
        <w:pStyle w:val="Lijstalinea"/>
        <w:numPr>
          <w:ilvl w:val="1"/>
          <w:numId w:val="21"/>
        </w:numPr>
        <w:jc w:val="both"/>
      </w:pPr>
      <w:r>
        <w:t>Bij problemen is het moeilijk contact leggen met de ouder</w:t>
      </w:r>
    </w:p>
    <w:p w:rsidR="007D42EB" w:rsidRDefault="007D42EB" w:rsidP="008261F2">
      <w:pPr>
        <w:pStyle w:val="Lijstalinea"/>
        <w:numPr>
          <w:ilvl w:val="1"/>
          <w:numId w:val="21"/>
        </w:numPr>
        <w:jc w:val="both"/>
      </w:pPr>
      <w:r>
        <w:t>Er zou maandelijks contact moeten zijn met de ouder</w:t>
      </w:r>
    </w:p>
    <w:p w:rsidR="00105147" w:rsidRDefault="00105147" w:rsidP="008261F2">
      <w:pPr>
        <w:jc w:val="both"/>
      </w:pPr>
    </w:p>
    <w:p w:rsidR="00105147" w:rsidRPr="006F01F1" w:rsidRDefault="00105147" w:rsidP="008261F2">
      <w:pPr>
        <w:jc w:val="both"/>
        <w:rPr>
          <w:i/>
        </w:rPr>
      </w:pPr>
      <w:r w:rsidRPr="006F01F1">
        <w:rPr>
          <w:i/>
        </w:rPr>
        <w:t>Verder proces</w:t>
      </w:r>
    </w:p>
    <w:p w:rsidR="00105147" w:rsidRDefault="00105147" w:rsidP="008261F2">
      <w:pPr>
        <w:pStyle w:val="Lijstalinea"/>
        <w:numPr>
          <w:ilvl w:val="0"/>
          <w:numId w:val="22"/>
        </w:numPr>
        <w:jc w:val="both"/>
      </w:pPr>
      <w:r>
        <w:t xml:space="preserve">Nu is het zaak </w:t>
      </w:r>
      <w:r w:rsidR="007D42EB">
        <w:t xml:space="preserve">om  te zoeken naar verklaringen en oplossingen. Hoe komt het bijvoorbeeld dat de boodschap niet overkomt (bv. de ouder klapt dicht bij het horen van slecht nieuws), hoe moet je de boodschap dan wel overbrengen? </w:t>
      </w:r>
    </w:p>
    <w:p w:rsidR="007D42EB" w:rsidRDefault="007D42EB" w:rsidP="008261F2">
      <w:pPr>
        <w:jc w:val="both"/>
      </w:pPr>
    </w:p>
    <w:p w:rsidR="007D42EB" w:rsidRPr="006F01F1" w:rsidRDefault="007D42EB" w:rsidP="008261F2">
      <w:pPr>
        <w:jc w:val="both"/>
        <w:rPr>
          <w:i/>
        </w:rPr>
      </w:pPr>
      <w:r w:rsidRPr="006F01F1">
        <w:rPr>
          <w:i/>
        </w:rPr>
        <w:t>Eindproduct(en)</w:t>
      </w:r>
    </w:p>
    <w:p w:rsidR="007D42EB" w:rsidRDefault="007D42EB" w:rsidP="008261F2">
      <w:pPr>
        <w:pStyle w:val="Lijstalinea"/>
        <w:numPr>
          <w:ilvl w:val="0"/>
          <w:numId w:val="23"/>
        </w:numPr>
        <w:jc w:val="both"/>
      </w:pPr>
      <w:r>
        <w:t>Een mogelijkheid is dat met de ouders een publicatie gemaakt wordt, in de vorm van tips voor leerkrachten. Omgekeerd zou (met leerkrachten?) gedacht kunnen worden aan ‘tips voor ouders’.</w:t>
      </w:r>
    </w:p>
    <w:p w:rsidR="007D42EB" w:rsidRDefault="007D42EB" w:rsidP="008261F2">
      <w:pPr>
        <w:pStyle w:val="Lijstalinea"/>
        <w:numPr>
          <w:ilvl w:val="0"/>
          <w:numId w:val="23"/>
        </w:numPr>
        <w:jc w:val="both"/>
      </w:pPr>
      <w:r>
        <w:t>Samenlevingsopbouw start volgend schooljaar met een vorming voor beginnende leerkrachten in Ronse. In dialoog gaan met de ouders maakt daar deel van uit.</w:t>
      </w:r>
    </w:p>
    <w:p w:rsidR="007D42EB" w:rsidRDefault="007D42EB" w:rsidP="008261F2">
      <w:pPr>
        <w:pStyle w:val="Lijstalinea"/>
        <w:numPr>
          <w:ilvl w:val="0"/>
          <w:numId w:val="23"/>
        </w:numPr>
        <w:jc w:val="both"/>
      </w:pPr>
      <w:r>
        <w:lastRenderedPageBreak/>
        <w:t>De huidige onderzoeksgroep, die ondertussen zeer hecht en sterk is, kan fungeren als een toetsingsgroep voor tal van (communicatieve) aspecten: brieven vanuit de school, schoolwebsites, oudercontact…</w:t>
      </w:r>
    </w:p>
    <w:p w:rsidR="007D42EB" w:rsidRDefault="007D42EB" w:rsidP="008261F2">
      <w:pPr>
        <w:pStyle w:val="Lijstalinea"/>
        <w:numPr>
          <w:ilvl w:val="0"/>
          <w:numId w:val="23"/>
        </w:numPr>
        <w:jc w:val="both"/>
      </w:pPr>
      <w:r>
        <w:t>Een rapport van het onderzoek</w:t>
      </w:r>
    </w:p>
    <w:p w:rsidR="00311766" w:rsidRDefault="00311766" w:rsidP="008261F2">
      <w:pPr>
        <w:jc w:val="both"/>
      </w:pPr>
    </w:p>
    <w:p w:rsidR="00311766" w:rsidRPr="006F01F1" w:rsidRDefault="00311766" w:rsidP="008261F2">
      <w:pPr>
        <w:jc w:val="both"/>
        <w:rPr>
          <w:i/>
        </w:rPr>
      </w:pPr>
      <w:r w:rsidRPr="006F01F1">
        <w:rPr>
          <w:i/>
        </w:rPr>
        <w:t>Bespreking</w:t>
      </w:r>
    </w:p>
    <w:p w:rsidR="00311766" w:rsidRDefault="00292065" w:rsidP="008261F2">
      <w:pPr>
        <w:pStyle w:val="Lijstalinea"/>
        <w:numPr>
          <w:ilvl w:val="0"/>
          <w:numId w:val="24"/>
        </w:numPr>
        <w:jc w:val="both"/>
      </w:pPr>
      <w:r>
        <w:t>Kathleen: D</w:t>
      </w:r>
      <w:r w:rsidR="00311766">
        <w:t>e basisscholen doen al heel veel moeite en zijn zelf soms ontgooc</w:t>
      </w:r>
      <w:r w:rsidR="007B56D0">
        <w:t xml:space="preserve">held over de weinige </w:t>
      </w:r>
      <w:r w:rsidR="00311766">
        <w:t>respons die ze daarvoor krijgen</w:t>
      </w:r>
      <w:r w:rsidR="007B56D0">
        <w:t xml:space="preserve"> bij de ouders</w:t>
      </w:r>
      <w:r w:rsidR="00311766">
        <w:t xml:space="preserve">. </w:t>
      </w:r>
    </w:p>
    <w:p w:rsidR="00292065" w:rsidRDefault="00292065" w:rsidP="008261F2">
      <w:pPr>
        <w:pStyle w:val="Lijstalinea"/>
        <w:numPr>
          <w:ilvl w:val="0"/>
          <w:numId w:val="24"/>
        </w:numPr>
        <w:jc w:val="both"/>
      </w:pPr>
      <w:r>
        <w:t xml:space="preserve">Piet: De oudergroep erkent wel dat er veel positieve zaken gebeuren in de scholen in Ronse, maar er zijn nog verbeterpunten. </w:t>
      </w:r>
    </w:p>
    <w:p w:rsidR="00292065" w:rsidRDefault="00292065" w:rsidP="008261F2">
      <w:pPr>
        <w:pStyle w:val="Lijstalinea"/>
        <w:numPr>
          <w:ilvl w:val="0"/>
          <w:numId w:val="24"/>
        </w:numPr>
        <w:jc w:val="both"/>
      </w:pPr>
      <w:r>
        <w:t>Wouter: Ouders met een kansarmoede-verleden zijn ook wel gevoeliger dan andere ouders. Vooral bij slecht nieuws is er de neiging om de deur dicht te doen.</w:t>
      </w:r>
    </w:p>
    <w:p w:rsidR="00292065" w:rsidRDefault="00292065" w:rsidP="008261F2">
      <w:pPr>
        <w:pStyle w:val="Lijstalinea"/>
        <w:numPr>
          <w:ilvl w:val="0"/>
          <w:numId w:val="24"/>
        </w:numPr>
        <w:jc w:val="both"/>
      </w:pPr>
      <w:r>
        <w:t>Chris: Zijn ‘tips’ de oplossing?</w:t>
      </w:r>
      <w:r w:rsidR="002A055A">
        <w:t xml:space="preserve"> We </w:t>
      </w:r>
      <w:r w:rsidR="0067790D">
        <w:t xml:space="preserve">hebben </w:t>
      </w:r>
      <w:r w:rsidR="002A055A">
        <w:t>als scholen</w:t>
      </w:r>
      <w:r w:rsidR="0067790D">
        <w:t xml:space="preserve"> in eerste instantie nood aan teamgerichte nascholing. Schoolteams moeten</w:t>
      </w:r>
      <w:r w:rsidR="002A055A">
        <w:t xml:space="preserve"> in </w:t>
      </w:r>
      <w:r w:rsidR="0067790D">
        <w:t>staat zijn tot zelfreflecterend handelen</w:t>
      </w:r>
      <w:r w:rsidR="002A055A">
        <w:t xml:space="preserve">. Een toetsingsgroep kan de reflectie wel mee voeden, maar </w:t>
      </w:r>
      <w:r w:rsidR="0067790D">
        <w:t>eerst moet die bereidheid er zijn.</w:t>
      </w:r>
    </w:p>
    <w:p w:rsidR="002A055A" w:rsidRDefault="002A055A" w:rsidP="008261F2">
      <w:pPr>
        <w:pStyle w:val="Lijstalinea"/>
        <w:numPr>
          <w:ilvl w:val="0"/>
          <w:numId w:val="24"/>
        </w:numPr>
        <w:jc w:val="both"/>
      </w:pPr>
      <w:r>
        <w:t>Hélène: het uitbreiden van de informele contactmogelijkheden  zou al een hele grote verbetering zijn. De afstand tussen ouders en leerkrachten is zeer groot</w:t>
      </w:r>
      <w:r w:rsidR="0067790D">
        <w:t>.</w:t>
      </w:r>
    </w:p>
    <w:p w:rsidR="007677BF" w:rsidRPr="00105147" w:rsidRDefault="007677BF" w:rsidP="008261F2">
      <w:pPr>
        <w:pStyle w:val="Lijstalinea"/>
        <w:numPr>
          <w:ilvl w:val="0"/>
          <w:numId w:val="24"/>
        </w:numPr>
        <w:jc w:val="both"/>
      </w:pPr>
      <w:r>
        <w:t>Behoudens een aantal verbeterpunten, bv. gesprekstechnieken, staan de scholen van het basisonderwijs toch al ver</w:t>
      </w:r>
      <w:r w:rsidR="0067790D">
        <w:t xml:space="preserve"> in de communicatie met ouders. Een echt probleem is er pas in het secundair onderwijs. Kwetsbare leerlingen krijgen plots te maken met meerdere leerkrachten, meerdere pedagogische visies en handelingswijzen. De aanspreekpersoon is nu de zorgcoördinator, maar deze moet de boodschap ook weer overbrengen naar de leerkrachten - daar loopt het moeilijk.</w:t>
      </w:r>
    </w:p>
    <w:p w:rsidR="001116FA" w:rsidRDefault="001116FA" w:rsidP="008261F2">
      <w:pPr>
        <w:pStyle w:val="Lijstalinea"/>
        <w:ind w:left="0"/>
        <w:jc w:val="both"/>
      </w:pPr>
    </w:p>
    <w:p w:rsidR="001116FA" w:rsidRPr="006F01F1" w:rsidRDefault="0067790D" w:rsidP="008261F2">
      <w:pPr>
        <w:pStyle w:val="Lijstalinea"/>
        <w:ind w:left="0"/>
        <w:jc w:val="both"/>
        <w:rPr>
          <w:i/>
        </w:rPr>
      </w:pPr>
      <w:r w:rsidRPr="006F01F1">
        <w:rPr>
          <w:i/>
        </w:rPr>
        <w:t>Conclusie</w:t>
      </w:r>
    </w:p>
    <w:p w:rsidR="0067790D" w:rsidRDefault="0067790D" w:rsidP="008261F2">
      <w:pPr>
        <w:pStyle w:val="Lijstalinea"/>
        <w:numPr>
          <w:ilvl w:val="0"/>
          <w:numId w:val="25"/>
        </w:numPr>
        <w:jc w:val="both"/>
      </w:pPr>
      <w:r>
        <w:t>We wachten het eindresultaat af en zien dan wat de scholen met het eindproduct kunnen aanvangen en/of met de kerngroep kunnen samenwerken.</w:t>
      </w:r>
    </w:p>
    <w:p w:rsidR="0067790D" w:rsidRDefault="006F01F1" w:rsidP="008261F2">
      <w:pPr>
        <w:pStyle w:val="Lijstalinea"/>
        <w:numPr>
          <w:ilvl w:val="0"/>
          <w:numId w:val="25"/>
        </w:numPr>
        <w:jc w:val="both"/>
      </w:pPr>
      <w:r>
        <w:t>De toetsingsgroep kan zeker eens uitgenodigd worden op het ZOCLOO-overleg</w:t>
      </w:r>
    </w:p>
    <w:p w:rsidR="00C31A40" w:rsidRDefault="00C31A40" w:rsidP="008261F2">
      <w:pPr>
        <w:pStyle w:val="Lijstalinea"/>
        <w:numPr>
          <w:ilvl w:val="0"/>
          <w:numId w:val="25"/>
        </w:numPr>
        <w:jc w:val="both"/>
      </w:pPr>
      <w:r>
        <w:t>Samenlevingsopbouw meldt dat zij vanaf januari 2016 starten met een vormingsaanbod voor beginnende leerkrachten</w:t>
      </w:r>
      <w:r w:rsidR="00371A75">
        <w:t>. Kinderarmoede en communicatie school-ouders zijn belangrijke thema’s hierbinnen</w:t>
      </w:r>
    </w:p>
    <w:p w:rsidR="00371A75" w:rsidRDefault="00371A75" w:rsidP="008261F2">
      <w:pPr>
        <w:pStyle w:val="Lijstalinea"/>
        <w:numPr>
          <w:ilvl w:val="0"/>
          <w:numId w:val="25"/>
        </w:numPr>
        <w:jc w:val="both"/>
      </w:pPr>
      <w:r>
        <w:t xml:space="preserve">Het LOP Ronse Basis is vragende partij om met het secundair onderwijs samen te zitten rond de problematiek van de overgang van basis naar secundair. Liever niet in een aparte werkgroep maar ingebed in de regelmatige bijeenkomsten van het Dagelijks Bestuur. Eerst en vooral worden de diverse aspecten van deze problematiek in kaart gebracht. Luc en Wouter doen hiervoor samen een aanzet op het eerstvolgende DB.  </w:t>
      </w:r>
    </w:p>
    <w:p w:rsidR="00371A75" w:rsidRDefault="00371A75" w:rsidP="008261F2">
      <w:pPr>
        <w:jc w:val="both"/>
      </w:pPr>
    </w:p>
    <w:p w:rsidR="001116FA" w:rsidRDefault="001116FA" w:rsidP="008261F2">
      <w:pPr>
        <w:pStyle w:val="Lijstalinea"/>
        <w:ind w:left="0"/>
        <w:jc w:val="both"/>
      </w:pPr>
    </w:p>
    <w:p w:rsidR="00371A75" w:rsidRPr="008261F2" w:rsidRDefault="00371A75" w:rsidP="008261F2">
      <w:pPr>
        <w:pStyle w:val="Lijstalinea"/>
        <w:numPr>
          <w:ilvl w:val="0"/>
          <w:numId w:val="18"/>
        </w:numPr>
        <w:shd w:val="clear" w:color="auto" w:fill="F2F2F2" w:themeFill="background1" w:themeFillShade="F2"/>
        <w:spacing w:line="276" w:lineRule="auto"/>
        <w:jc w:val="both"/>
        <w:rPr>
          <w:rFonts w:asciiTheme="minorHAnsi" w:hAnsiTheme="minorHAnsi" w:cstheme="minorHAnsi"/>
          <w:b/>
        </w:rPr>
      </w:pPr>
      <w:r w:rsidRPr="008261F2">
        <w:rPr>
          <w:b/>
        </w:rPr>
        <w:t>Evaluatie onthaalonderwijs anderstalige nieuwkomers</w:t>
      </w:r>
    </w:p>
    <w:p w:rsidR="001116FA" w:rsidRDefault="001116FA" w:rsidP="008261F2">
      <w:pPr>
        <w:pStyle w:val="Lijstalinea"/>
        <w:ind w:left="0"/>
        <w:jc w:val="both"/>
      </w:pPr>
    </w:p>
    <w:p w:rsidR="008261F2" w:rsidRPr="008261F2" w:rsidRDefault="008261F2" w:rsidP="008261F2">
      <w:pPr>
        <w:pStyle w:val="Lijstalinea"/>
        <w:ind w:left="0"/>
        <w:jc w:val="both"/>
        <w:rPr>
          <w:i/>
        </w:rPr>
      </w:pPr>
      <w:r>
        <w:rPr>
          <w:i/>
        </w:rPr>
        <w:t>Stand van zaken</w:t>
      </w:r>
    </w:p>
    <w:p w:rsidR="00D02198" w:rsidRDefault="00D02198" w:rsidP="008261F2">
      <w:pPr>
        <w:pStyle w:val="Lijstalinea"/>
        <w:numPr>
          <w:ilvl w:val="0"/>
          <w:numId w:val="16"/>
        </w:numPr>
        <w:jc w:val="both"/>
      </w:pPr>
      <w:r>
        <w:t>Het onthaalonderwijs</w:t>
      </w:r>
      <w:r w:rsidR="00643E97">
        <w:t xml:space="preserve"> </w:t>
      </w:r>
      <w:r>
        <w:t xml:space="preserve">anderstalige nieuwkomers (ATNK) </w:t>
      </w:r>
      <w:r w:rsidR="00643E97">
        <w:t>telde dit schooljaar 16 leerlingen</w:t>
      </w:r>
      <w:r>
        <w:t xml:space="preserve"> en 6 gewezen ATNK.  Voor volgend schooljaar zijn de aantallen resp. 13 en 8.</w:t>
      </w:r>
    </w:p>
    <w:p w:rsidR="008261F2" w:rsidRDefault="00D02198" w:rsidP="008261F2">
      <w:pPr>
        <w:pStyle w:val="Lijstalinea"/>
        <w:numPr>
          <w:ilvl w:val="0"/>
          <w:numId w:val="16"/>
        </w:numPr>
        <w:jc w:val="both"/>
      </w:pPr>
      <w:r>
        <w:t>Het onthaalonderwijs werkt goed</w:t>
      </w:r>
      <w:r w:rsidR="008261F2">
        <w:t>, dankzij de inspanningen van de ervaren leerkracht Ann. Zij werkt met kinderen van verschillende leeftijden die allemaal een ander niveau hebben, een andere schoolse achtergrond enz. Ook het vrij katholiek onderwijs is zeer tevreden dat deze kinderen op deze manier opgevangen worden</w:t>
      </w:r>
      <w:r w:rsidR="00FB2A52">
        <w:t xml:space="preserve">. Anderstaligheid vraagt immers extra inspanningen van de leerkrachten; dit is vaak niet gemakkelijk </w:t>
      </w:r>
      <w:r w:rsidR="008261F2">
        <w:t>.</w:t>
      </w:r>
    </w:p>
    <w:p w:rsidR="00D02198" w:rsidRDefault="00D02198" w:rsidP="008261F2">
      <w:pPr>
        <w:pStyle w:val="Lijstalinea"/>
        <w:numPr>
          <w:ilvl w:val="0"/>
          <w:numId w:val="16"/>
        </w:numPr>
        <w:jc w:val="both"/>
      </w:pPr>
      <w:r>
        <w:t xml:space="preserve">De meeste leerlingen die een jaar onthaalonderwijs genoten hebben gaan </w:t>
      </w:r>
      <w:r w:rsidR="008261F2">
        <w:t xml:space="preserve">ook </w:t>
      </w:r>
      <w:r>
        <w:t xml:space="preserve">over. </w:t>
      </w:r>
      <w:r w:rsidR="008261F2">
        <w:t>Als er een tweede onthaaljaar nodig is (weliswaar gereduceerd tot één uur per dag), is dat doorgaans omdat de leerlingen in kwestie het eerste jaar pas later in het schooljaar aangekomen zijn</w:t>
      </w:r>
      <w:r w:rsidR="00FF37CF">
        <w:t>.</w:t>
      </w:r>
    </w:p>
    <w:p w:rsidR="00D02198" w:rsidRDefault="00D02198" w:rsidP="008261F2">
      <w:pPr>
        <w:jc w:val="both"/>
      </w:pPr>
    </w:p>
    <w:p w:rsidR="00D02198" w:rsidRDefault="00D02198" w:rsidP="008261F2">
      <w:pPr>
        <w:jc w:val="both"/>
      </w:pPr>
    </w:p>
    <w:p w:rsidR="008261F2" w:rsidRDefault="008261F2" w:rsidP="008261F2">
      <w:pPr>
        <w:jc w:val="both"/>
      </w:pPr>
    </w:p>
    <w:p w:rsidR="008261F2" w:rsidRDefault="008261F2" w:rsidP="008261F2">
      <w:pPr>
        <w:jc w:val="both"/>
      </w:pPr>
    </w:p>
    <w:p w:rsidR="008261F2" w:rsidRDefault="008261F2" w:rsidP="008261F2">
      <w:pPr>
        <w:jc w:val="both"/>
      </w:pPr>
    </w:p>
    <w:p w:rsidR="00FF37CF" w:rsidRDefault="00490FAE" w:rsidP="00FF37CF">
      <w:pPr>
        <w:jc w:val="both"/>
      </w:pPr>
      <w:r>
        <w:rPr>
          <w:i/>
        </w:rPr>
        <w:t>Signaal</w:t>
      </w:r>
    </w:p>
    <w:p w:rsidR="00FB2A52" w:rsidRPr="00D04E95" w:rsidRDefault="00FB2A52" w:rsidP="00FF37CF">
      <w:pPr>
        <w:pStyle w:val="Lijstalinea"/>
        <w:numPr>
          <w:ilvl w:val="0"/>
          <w:numId w:val="26"/>
        </w:numPr>
        <w:jc w:val="both"/>
      </w:pPr>
      <w:r w:rsidRPr="00D04E95">
        <w:t xml:space="preserve">Een probleem is wel dat ATNK de eerste twee jaar niet naar het buitengewoon onderwijs doorverwezen kunnen worden. Ook bij de ATNK zijn er immers kinderen met ernstige stoornissen - die doorverwijzing heeft dan in se niets met de taal te maken. </w:t>
      </w:r>
    </w:p>
    <w:p w:rsidR="00FB2A52" w:rsidRDefault="00FB2A52" w:rsidP="00FB2A52">
      <w:pPr>
        <w:jc w:val="both"/>
      </w:pPr>
    </w:p>
    <w:p w:rsidR="001116FA" w:rsidRDefault="00490FAE" w:rsidP="008261F2">
      <w:pPr>
        <w:pStyle w:val="Lijstalinea"/>
        <w:ind w:left="0"/>
        <w:jc w:val="both"/>
        <w:rPr>
          <w:i/>
        </w:rPr>
      </w:pPr>
      <w:r>
        <w:rPr>
          <w:i/>
        </w:rPr>
        <w:t>Afspraken</w:t>
      </w:r>
    </w:p>
    <w:p w:rsidR="00E124F4" w:rsidRDefault="00490FAE" w:rsidP="00E124F4">
      <w:pPr>
        <w:pStyle w:val="Lijstalinea"/>
        <w:numPr>
          <w:ilvl w:val="0"/>
          <w:numId w:val="26"/>
        </w:numPr>
        <w:jc w:val="both"/>
      </w:pPr>
      <w:r>
        <w:t>De werking verloopt naar tevredenheid, ook al is het zeker niet altijd op de wijze die in het Draaiboek Anderstalige Nieuwkomers Ronse beschreven staat</w:t>
      </w:r>
      <w:r w:rsidR="00E124F4">
        <w:t>:</w:t>
      </w:r>
    </w:p>
    <w:p w:rsidR="00490FAE" w:rsidRDefault="00490FAE" w:rsidP="00E124F4">
      <w:pPr>
        <w:pStyle w:val="Lijstalinea"/>
        <w:numPr>
          <w:ilvl w:val="1"/>
          <w:numId w:val="26"/>
        </w:numPr>
        <w:jc w:val="both"/>
      </w:pPr>
      <w:r>
        <w:t xml:space="preserve">De rol van Inburgering is in de praktijk vrij klein. </w:t>
      </w:r>
      <w:r w:rsidR="00E124F4">
        <w:t>Enerzijds vinden de ATNK de weg naar BSGO Decroly op andere wijzen,  anderzijds maakte</w:t>
      </w:r>
      <w:r>
        <w:t xml:space="preserve"> </w:t>
      </w:r>
      <w:r w:rsidR="0016757F">
        <w:t xml:space="preserve">dit jaar </w:t>
      </w:r>
      <w:r>
        <w:t xml:space="preserve">de herstructurering </w:t>
      </w:r>
      <w:r w:rsidR="00E124F4">
        <w:t xml:space="preserve">van de sector (inkanteling binnen Agentschap Inburgering &amp; Integratie), alsook personeelswissels, de zaak niet makkelijker. </w:t>
      </w:r>
    </w:p>
    <w:p w:rsidR="00E124F4" w:rsidRPr="00490FAE" w:rsidRDefault="00E124F4" w:rsidP="00E124F4">
      <w:pPr>
        <w:pStyle w:val="Lijstalinea"/>
        <w:numPr>
          <w:ilvl w:val="1"/>
          <w:numId w:val="26"/>
        </w:numPr>
        <w:jc w:val="both"/>
      </w:pPr>
      <w:r>
        <w:t xml:space="preserve">Het evaluatiemoment vindt niet plaats zoals beschreven in het draaiboek, m.n. </w:t>
      </w:r>
      <w:r w:rsidR="0016757F">
        <w:t xml:space="preserve">met betrokkenheid van de Dienst Diversiteit en Inburgering. </w:t>
      </w:r>
    </w:p>
    <w:p w:rsidR="001116FA" w:rsidRDefault="001116FA" w:rsidP="008261F2">
      <w:pPr>
        <w:pStyle w:val="Lijstalinea"/>
        <w:ind w:left="0"/>
        <w:jc w:val="both"/>
      </w:pPr>
    </w:p>
    <w:p w:rsidR="001116FA" w:rsidRDefault="001116FA" w:rsidP="008261F2">
      <w:pPr>
        <w:pStyle w:val="Lijstalinea"/>
        <w:ind w:left="0"/>
        <w:jc w:val="both"/>
      </w:pPr>
    </w:p>
    <w:p w:rsidR="0016757F" w:rsidRPr="008261F2" w:rsidRDefault="0016757F" w:rsidP="0016757F">
      <w:pPr>
        <w:pStyle w:val="Lijstalinea"/>
        <w:numPr>
          <w:ilvl w:val="0"/>
          <w:numId w:val="18"/>
        </w:numPr>
        <w:shd w:val="clear" w:color="auto" w:fill="F2F2F2" w:themeFill="background1" w:themeFillShade="F2"/>
        <w:spacing w:line="276" w:lineRule="auto"/>
        <w:jc w:val="both"/>
        <w:rPr>
          <w:rFonts w:asciiTheme="minorHAnsi" w:hAnsiTheme="minorHAnsi" w:cstheme="minorHAnsi"/>
          <w:b/>
        </w:rPr>
      </w:pPr>
      <w:r>
        <w:rPr>
          <w:b/>
        </w:rPr>
        <w:t>Vooruitblik 2015-2016</w:t>
      </w:r>
    </w:p>
    <w:p w:rsidR="001116FA" w:rsidRDefault="001116FA" w:rsidP="008261F2">
      <w:pPr>
        <w:pStyle w:val="Lijstalinea"/>
        <w:ind w:left="0"/>
        <w:jc w:val="both"/>
      </w:pPr>
    </w:p>
    <w:p w:rsidR="001116FA" w:rsidRDefault="00D803B8" w:rsidP="00D803B8">
      <w:pPr>
        <w:jc w:val="both"/>
      </w:pPr>
      <w:r>
        <w:t>Accenten voor de LOP-werking 2015-2016 zijn:</w:t>
      </w:r>
    </w:p>
    <w:p w:rsidR="00D803B8" w:rsidRDefault="00D803B8" w:rsidP="00D803B8">
      <w:pPr>
        <w:pStyle w:val="Lijstalinea"/>
        <w:numPr>
          <w:ilvl w:val="0"/>
          <w:numId w:val="27"/>
        </w:numPr>
        <w:jc w:val="both"/>
      </w:pPr>
      <w:r w:rsidRPr="00C33AE1">
        <w:rPr>
          <w:b/>
        </w:rPr>
        <w:t>Overgang basis - secundair</w:t>
      </w:r>
      <w:r>
        <w:t xml:space="preserve"> (zie hoger)</w:t>
      </w:r>
    </w:p>
    <w:p w:rsidR="00D803B8" w:rsidRDefault="00D803B8" w:rsidP="00D803B8">
      <w:pPr>
        <w:pStyle w:val="Lijstalinea"/>
        <w:numPr>
          <w:ilvl w:val="0"/>
          <w:numId w:val="27"/>
        </w:numPr>
        <w:jc w:val="both"/>
      </w:pPr>
      <w:r w:rsidRPr="00C33AE1">
        <w:rPr>
          <w:b/>
        </w:rPr>
        <w:t>Kansarmoedebeleid</w:t>
      </w:r>
      <w:r>
        <w:t>: detectie en preventie aan de hand van de signaallijst kansarmoede</w:t>
      </w:r>
    </w:p>
    <w:p w:rsidR="00D803B8" w:rsidRDefault="00C33AE1" w:rsidP="00D803B8">
      <w:pPr>
        <w:pStyle w:val="Lijstalinea"/>
        <w:numPr>
          <w:ilvl w:val="1"/>
          <w:numId w:val="27"/>
        </w:numPr>
        <w:jc w:val="both"/>
      </w:pPr>
      <w:r>
        <w:t>Praktijkvoorbeeld: h</w:t>
      </w:r>
      <w:r w:rsidR="00D803B8">
        <w:t xml:space="preserve">ierrond is intensief gewerkt in </w:t>
      </w:r>
      <w:r>
        <w:t xml:space="preserve">LOP </w:t>
      </w:r>
      <w:r w:rsidR="00D803B8">
        <w:t>Sint-Niklaas op initiatief van Nicole Formesyn</w:t>
      </w:r>
      <w:r>
        <w:t xml:space="preserve"> van Samenlevingsopbouw. We nodigen haar uit voor een presentatie op een van onze volgende bijeenkomsten. </w:t>
      </w:r>
    </w:p>
    <w:p w:rsidR="00695681" w:rsidRDefault="00C33AE1" w:rsidP="00C33AE1">
      <w:pPr>
        <w:pStyle w:val="Lijstalinea"/>
        <w:numPr>
          <w:ilvl w:val="0"/>
          <w:numId w:val="27"/>
        </w:numPr>
        <w:jc w:val="both"/>
      </w:pPr>
      <w:r w:rsidRPr="00C33AE1">
        <w:rPr>
          <w:b/>
        </w:rPr>
        <w:t>Sociale mix</w:t>
      </w:r>
      <w:r>
        <w:t xml:space="preserve">: de aanmeldingsprocedure werkt alleen maar in het voordeel van sociale mix als (1) er capaciteitsgebrek is en (2) als er voldoende IND en NIND-ouders aanmelden.  In Ronse wordt zelden aan beide voorwaarden voldaan. Vooral ‘imago’ speelt de scholen parten. </w:t>
      </w:r>
    </w:p>
    <w:p w:rsidR="00695681" w:rsidRPr="00695681" w:rsidRDefault="00695681" w:rsidP="00695681">
      <w:pPr>
        <w:pStyle w:val="Lijstalinea"/>
        <w:numPr>
          <w:ilvl w:val="1"/>
          <w:numId w:val="27"/>
        </w:numPr>
        <w:jc w:val="both"/>
      </w:pPr>
      <w:r w:rsidRPr="00695681">
        <w:t>Volgens Hélène speelt voor ouders niet de sociale mix een doorslaggevende rol in de schoolkeuze, wel (de perceptie van) het niveau</w:t>
      </w:r>
      <w:r>
        <w:t>.</w:t>
      </w:r>
    </w:p>
    <w:p w:rsidR="00C33AE1" w:rsidRDefault="00C33AE1" w:rsidP="00695681">
      <w:pPr>
        <w:pStyle w:val="Lijstalinea"/>
        <w:numPr>
          <w:ilvl w:val="1"/>
          <w:numId w:val="27"/>
        </w:numPr>
        <w:jc w:val="both"/>
      </w:pPr>
      <w:r>
        <w:t xml:space="preserve">Ook </w:t>
      </w:r>
      <w:r w:rsidR="00695681">
        <w:t>rond imago van scholen</w:t>
      </w:r>
      <w:r>
        <w:t xml:space="preserve"> is in LOP Sint-Niklaas gewerkt. Kunnen we daar iets van opsteken?</w:t>
      </w:r>
    </w:p>
    <w:p w:rsidR="001116FA" w:rsidRDefault="001116FA" w:rsidP="008261F2">
      <w:pPr>
        <w:pStyle w:val="Lijstalinea"/>
        <w:ind w:left="0"/>
        <w:jc w:val="both"/>
      </w:pPr>
    </w:p>
    <w:p w:rsidR="00D803B8" w:rsidRPr="008261F2" w:rsidRDefault="00D803B8" w:rsidP="00D803B8">
      <w:pPr>
        <w:pStyle w:val="Lijstalinea"/>
        <w:numPr>
          <w:ilvl w:val="0"/>
          <w:numId w:val="18"/>
        </w:numPr>
        <w:shd w:val="clear" w:color="auto" w:fill="F2F2F2" w:themeFill="background1" w:themeFillShade="F2"/>
        <w:spacing w:line="276" w:lineRule="auto"/>
        <w:jc w:val="both"/>
        <w:rPr>
          <w:rFonts w:asciiTheme="minorHAnsi" w:hAnsiTheme="minorHAnsi" w:cstheme="minorHAnsi"/>
          <w:b/>
        </w:rPr>
      </w:pPr>
      <w:r>
        <w:rPr>
          <w:b/>
        </w:rPr>
        <w:t>Varia</w:t>
      </w:r>
    </w:p>
    <w:p w:rsidR="001116FA" w:rsidRDefault="001116FA" w:rsidP="008261F2">
      <w:pPr>
        <w:pStyle w:val="Lijstalinea"/>
        <w:ind w:left="0"/>
        <w:jc w:val="both"/>
      </w:pPr>
    </w:p>
    <w:p w:rsidR="00D803B8" w:rsidRDefault="00695681" w:rsidP="00695681">
      <w:pPr>
        <w:jc w:val="both"/>
      </w:pPr>
      <w:r>
        <w:t xml:space="preserve">5.1. </w:t>
      </w:r>
      <w:r>
        <w:tab/>
        <w:t>Vertolking (via de tolken van Agenstschap Inburgering &amp; Integratie) is vanaf volgend schooljaar niet langer gratis. Voor verschillende scholen, o.a. kleuterschool Decroly, stelt dit een ernstig probleem, dat best aangekaart wordt op de Onderwijsraad.</w:t>
      </w:r>
    </w:p>
    <w:p w:rsidR="00D803B8" w:rsidRDefault="00D803B8" w:rsidP="008261F2">
      <w:pPr>
        <w:pStyle w:val="Lijstalinea"/>
        <w:ind w:left="0"/>
        <w:jc w:val="both"/>
      </w:pPr>
    </w:p>
    <w:p w:rsidR="00D803B8" w:rsidRDefault="00D803B8" w:rsidP="008261F2">
      <w:pPr>
        <w:pStyle w:val="Lijstalinea"/>
        <w:ind w:left="0"/>
        <w:jc w:val="both"/>
      </w:pPr>
    </w:p>
    <w:p w:rsidR="00DC4D7C" w:rsidRDefault="00DC4D7C" w:rsidP="008261F2">
      <w:pPr>
        <w:jc w:val="both"/>
      </w:pPr>
    </w:p>
    <w:sectPr w:rsidR="00DC4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839"/>
    <w:multiLevelType w:val="hybridMultilevel"/>
    <w:tmpl w:val="D3B68D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C706895"/>
    <w:multiLevelType w:val="hybridMultilevel"/>
    <w:tmpl w:val="BE54370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FB25111"/>
    <w:multiLevelType w:val="hybridMultilevel"/>
    <w:tmpl w:val="B2586F42"/>
    <w:lvl w:ilvl="0" w:tplc="71D2EFC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24A5399"/>
    <w:multiLevelType w:val="hybridMultilevel"/>
    <w:tmpl w:val="D4E25C4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5B85833"/>
    <w:multiLevelType w:val="multilevel"/>
    <w:tmpl w:val="F78A10C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73C19F8"/>
    <w:multiLevelType w:val="hybridMultilevel"/>
    <w:tmpl w:val="0818C92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31E01B8"/>
    <w:multiLevelType w:val="hybridMultilevel"/>
    <w:tmpl w:val="4926B26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40A5F67"/>
    <w:multiLevelType w:val="hybridMultilevel"/>
    <w:tmpl w:val="AF943890"/>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44813BC"/>
    <w:multiLevelType w:val="hybridMultilevel"/>
    <w:tmpl w:val="7C703DC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8F1625D"/>
    <w:multiLevelType w:val="hybridMultilevel"/>
    <w:tmpl w:val="10FACC2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2A972D33"/>
    <w:multiLevelType w:val="hybridMultilevel"/>
    <w:tmpl w:val="77883E3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2CFE4243"/>
    <w:multiLevelType w:val="hybridMultilevel"/>
    <w:tmpl w:val="740ECF4C"/>
    <w:lvl w:ilvl="0" w:tplc="3FD4F36E">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90044C"/>
    <w:multiLevelType w:val="multilevel"/>
    <w:tmpl w:val="14F0A842"/>
    <w:lvl w:ilvl="0">
      <w:start w:val="10"/>
      <w:numFmt w:val="decimal"/>
      <w:lvlText w:val="%1."/>
      <w:lvlJc w:val="left"/>
      <w:pPr>
        <w:ind w:left="502" w:hanging="360"/>
      </w:pPr>
      <w:rPr>
        <w:rFonts w:hint="default"/>
      </w:rPr>
    </w:lvl>
    <w:lvl w:ilvl="1">
      <w:start w:val="1"/>
      <w:numFmt w:val="decimal"/>
      <w:isLgl/>
      <w:lvlText w:val="%1.%2"/>
      <w:lvlJc w:val="left"/>
      <w:pPr>
        <w:ind w:left="847"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
    <w:nsid w:val="3C0F5A9A"/>
    <w:multiLevelType w:val="hybridMultilevel"/>
    <w:tmpl w:val="0478D57C"/>
    <w:lvl w:ilvl="0" w:tplc="6566606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42BE3DE8"/>
    <w:multiLevelType w:val="hybridMultilevel"/>
    <w:tmpl w:val="450A0D22"/>
    <w:lvl w:ilvl="0" w:tplc="EA5436E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43931B0A"/>
    <w:multiLevelType w:val="hybridMultilevel"/>
    <w:tmpl w:val="A330E54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45587BE3"/>
    <w:multiLevelType w:val="hybridMultilevel"/>
    <w:tmpl w:val="FE5A4F6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45865CFA"/>
    <w:multiLevelType w:val="hybridMultilevel"/>
    <w:tmpl w:val="7B2A9F8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49480A4B"/>
    <w:multiLevelType w:val="hybridMultilevel"/>
    <w:tmpl w:val="31120F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3E25651"/>
    <w:multiLevelType w:val="hybridMultilevel"/>
    <w:tmpl w:val="64EC3A6A"/>
    <w:lvl w:ilvl="0" w:tplc="B1C08F8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B02C1314">
      <w:start w:val="13"/>
      <w:numFmt w:val="bullet"/>
      <w:lvlText w:val=""/>
      <w:lvlJc w:val="left"/>
      <w:pPr>
        <w:ind w:left="2880" w:hanging="360"/>
      </w:pPr>
      <w:rPr>
        <w:rFonts w:ascii="Wingdings" w:eastAsiaTheme="minorHAnsi" w:hAnsi="Wingdings" w:cs="Calibri" w:hint="default"/>
      </w:rPr>
    </w:lvl>
    <w:lvl w:ilvl="4" w:tplc="B02C1314">
      <w:start w:val="13"/>
      <w:numFmt w:val="bullet"/>
      <w:lvlText w:val=""/>
      <w:lvlJc w:val="left"/>
      <w:pPr>
        <w:ind w:left="3600" w:hanging="360"/>
      </w:pPr>
      <w:rPr>
        <w:rFonts w:ascii="Wingdings" w:eastAsiaTheme="minorHAnsi" w:hAnsi="Wingdings" w:cs="Calibr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63B6521"/>
    <w:multiLevelType w:val="hybridMultilevel"/>
    <w:tmpl w:val="E2B03B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5B690E62"/>
    <w:multiLevelType w:val="hybridMultilevel"/>
    <w:tmpl w:val="CED2E5BC"/>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645D00B1"/>
    <w:multiLevelType w:val="hybridMultilevel"/>
    <w:tmpl w:val="5F2EF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6CB359CF"/>
    <w:multiLevelType w:val="hybridMultilevel"/>
    <w:tmpl w:val="244CFA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761025A3"/>
    <w:multiLevelType w:val="hybridMultilevel"/>
    <w:tmpl w:val="71A07B72"/>
    <w:lvl w:ilvl="0" w:tplc="965497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7F42FC0"/>
    <w:multiLevelType w:val="hybridMultilevel"/>
    <w:tmpl w:val="300ECDFA"/>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26">
    <w:nsid w:val="78233737"/>
    <w:multiLevelType w:val="hybridMultilevel"/>
    <w:tmpl w:val="6BDC489E"/>
    <w:lvl w:ilvl="0" w:tplc="9654978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7F13549A"/>
    <w:multiLevelType w:val="hybridMultilevel"/>
    <w:tmpl w:val="A23C6B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nsid w:val="7F9A1850"/>
    <w:multiLevelType w:val="multilevel"/>
    <w:tmpl w:val="14F0A842"/>
    <w:lvl w:ilvl="0">
      <w:start w:val="10"/>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11"/>
  </w:num>
  <w:num w:numId="3">
    <w:abstractNumId w:val="13"/>
  </w:num>
  <w:num w:numId="4">
    <w:abstractNumId w:val="1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4"/>
  </w:num>
  <w:num w:numId="8">
    <w:abstractNumId w:val="26"/>
  </w:num>
  <w:num w:numId="9">
    <w:abstractNumId w:val="10"/>
  </w:num>
  <w:num w:numId="10">
    <w:abstractNumId w:val="3"/>
  </w:num>
  <w:num w:numId="11">
    <w:abstractNumId w:val="21"/>
  </w:num>
  <w:num w:numId="12">
    <w:abstractNumId w:val="15"/>
  </w:num>
  <w:num w:numId="13">
    <w:abstractNumId w:val="20"/>
  </w:num>
  <w:num w:numId="14">
    <w:abstractNumId w:val="0"/>
  </w:num>
  <w:num w:numId="15">
    <w:abstractNumId w:val="27"/>
  </w:num>
  <w:num w:numId="16">
    <w:abstractNumId w:val="23"/>
  </w:num>
  <w:num w:numId="17">
    <w:abstractNumId w:val="17"/>
  </w:num>
  <w:num w:numId="18">
    <w:abstractNumId w:val="4"/>
  </w:num>
  <w:num w:numId="19">
    <w:abstractNumId w:val="18"/>
  </w:num>
  <w:num w:numId="20">
    <w:abstractNumId w:val="8"/>
  </w:num>
  <w:num w:numId="21">
    <w:abstractNumId w:val="16"/>
  </w:num>
  <w:num w:numId="22">
    <w:abstractNumId w:val="22"/>
  </w:num>
  <w:num w:numId="23">
    <w:abstractNumId w:val="1"/>
  </w:num>
  <w:num w:numId="24">
    <w:abstractNumId w:val="6"/>
  </w:num>
  <w:num w:numId="25">
    <w:abstractNumId w:val="5"/>
  </w:num>
  <w:num w:numId="26">
    <w:abstractNumId w:val="7"/>
  </w:num>
  <w:num w:numId="27">
    <w:abstractNumId w:val="14"/>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7C"/>
    <w:rsid w:val="00105147"/>
    <w:rsid w:val="001116FA"/>
    <w:rsid w:val="0016757F"/>
    <w:rsid w:val="00292065"/>
    <w:rsid w:val="002A055A"/>
    <w:rsid w:val="00311766"/>
    <w:rsid w:val="003177B7"/>
    <w:rsid w:val="003515EB"/>
    <w:rsid w:val="00371A75"/>
    <w:rsid w:val="003F006D"/>
    <w:rsid w:val="004709B0"/>
    <w:rsid w:val="00490FAE"/>
    <w:rsid w:val="004E1140"/>
    <w:rsid w:val="00643E97"/>
    <w:rsid w:val="00654EA7"/>
    <w:rsid w:val="0067790D"/>
    <w:rsid w:val="00695681"/>
    <w:rsid w:val="006F01F1"/>
    <w:rsid w:val="00720E89"/>
    <w:rsid w:val="007677BF"/>
    <w:rsid w:val="00783EE4"/>
    <w:rsid w:val="007A1644"/>
    <w:rsid w:val="007B5095"/>
    <w:rsid w:val="007B56D0"/>
    <w:rsid w:val="007D42EB"/>
    <w:rsid w:val="008261F2"/>
    <w:rsid w:val="008A30AC"/>
    <w:rsid w:val="009931C1"/>
    <w:rsid w:val="009E6FDF"/>
    <w:rsid w:val="00C126A8"/>
    <w:rsid w:val="00C31A40"/>
    <w:rsid w:val="00C33AE1"/>
    <w:rsid w:val="00D02198"/>
    <w:rsid w:val="00D04E95"/>
    <w:rsid w:val="00D76DD2"/>
    <w:rsid w:val="00D803B8"/>
    <w:rsid w:val="00DA7D82"/>
    <w:rsid w:val="00DC4D7C"/>
    <w:rsid w:val="00E124F4"/>
    <w:rsid w:val="00E43F3B"/>
    <w:rsid w:val="00F01A2A"/>
    <w:rsid w:val="00FB2A52"/>
    <w:rsid w:val="00FF37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D7C"/>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DC4D7C"/>
    <w:pPr>
      <w:ind w:left="720"/>
      <w:contextualSpacing/>
    </w:pPr>
  </w:style>
  <w:style w:type="character" w:styleId="Hyperlink">
    <w:name w:val="Hyperlink"/>
    <w:basedOn w:val="Standaardalinea-lettertype"/>
    <w:uiPriority w:val="99"/>
    <w:unhideWhenUsed/>
    <w:rsid w:val="00C126A8"/>
    <w:rPr>
      <w:color w:val="0000FF" w:themeColor="hyperlink"/>
      <w:u w:val="single"/>
    </w:rPr>
  </w:style>
  <w:style w:type="character" w:styleId="Zwaar">
    <w:name w:val="Strong"/>
    <w:basedOn w:val="Standaardalinea-lettertype"/>
    <w:qFormat/>
    <w:rsid w:val="003177B7"/>
    <w:rPr>
      <w:b/>
      <w:bCs/>
    </w:rPr>
  </w:style>
  <w:style w:type="table" w:styleId="Tabelraster">
    <w:name w:val="Table Grid"/>
    <w:basedOn w:val="Standaardtabel"/>
    <w:uiPriority w:val="59"/>
    <w:rsid w:val="003177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D7C"/>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DC4D7C"/>
    <w:pPr>
      <w:ind w:left="720"/>
      <w:contextualSpacing/>
    </w:pPr>
  </w:style>
  <w:style w:type="character" w:styleId="Hyperlink">
    <w:name w:val="Hyperlink"/>
    <w:basedOn w:val="Standaardalinea-lettertype"/>
    <w:uiPriority w:val="99"/>
    <w:unhideWhenUsed/>
    <w:rsid w:val="00C126A8"/>
    <w:rPr>
      <w:color w:val="0000FF" w:themeColor="hyperlink"/>
      <w:u w:val="single"/>
    </w:rPr>
  </w:style>
  <w:style w:type="character" w:styleId="Zwaar">
    <w:name w:val="Strong"/>
    <w:basedOn w:val="Standaardalinea-lettertype"/>
    <w:qFormat/>
    <w:rsid w:val="003177B7"/>
    <w:rPr>
      <w:b/>
      <w:bCs/>
    </w:rPr>
  </w:style>
  <w:style w:type="table" w:styleId="Tabelraster">
    <w:name w:val="Table Grid"/>
    <w:basedOn w:val="Standaardtabel"/>
    <w:uiPriority w:val="59"/>
    <w:rsid w:val="003177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4</Pages>
  <Words>1336</Words>
  <Characters>7349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18</cp:revision>
  <cp:lastPrinted>2015-06-18T08:32:00Z</cp:lastPrinted>
  <dcterms:created xsi:type="dcterms:W3CDTF">2015-04-24T13:49:00Z</dcterms:created>
  <dcterms:modified xsi:type="dcterms:W3CDTF">2015-06-29T06:30:00Z</dcterms:modified>
</cp:coreProperties>
</file>